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6C94EF" w14:textId="77777777" w:rsidR="00754618" w:rsidRDefault="00754618" w:rsidP="00754618">
      <w:pPr>
        <w:jc w:val="center"/>
        <w:rPr>
          <w:rFonts w:ascii="Times New Roman" w:hAnsi="Times New Roman" w:cs="Times New Roman"/>
          <w:sz w:val="24"/>
          <w:szCs w:val="24"/>
        </w:rPr>
      </w:pPr>
      <w:bookmarkStart w:id="0" w:name="_GoBack"/>
      <w:bookmarkEnd w:id="0"/>
    </w:p>
    <w:p w14:paraId="040B4CB4" w14:textId="77777777" w:rsidR="00754618" w:rsidRDefault="00754618" w:rsidP="00754618">
      <w:pPr>
        <w:jc w:val="center"/>
        <w:rPr>
          <w:rFonts w:ascii="Times New Roman" w:hAnsi="Times New Roman" w:cs="Times New Roman"/>
          <w:sz w:val="24"/>
          <w:szCs w:val="24"/>
        </w:rPr>
      </w:pPr>
    </w:p>
    <w:p w14:paraId="1145DEEA" w14:textId="77777777" w:rsidR="00754618" w:rsidRDefault="00754618" w:rsidP="00754618">
      <w:pPr>
        <w:jc w:val="center"/>
        <w:rPr>
          <w:rFonts w:ascii="Times New Roman" w:hAnsi="Times New Roman" w:cs="Times New Roman"/>
          <w:sz w:val="24"/>
          <w:szCs w:val="24"/>
        </w:rPr>
      </w:pPr>
    </w:p>
    <w:p w14:paraId="59A924D6" w14:textId="77777777" w:rsidR="00754618" w:rsidRDefault="00754618" w:rsidP="00754618">
      <w:pPr>
        <w:jc w:val="center"/>
        <w:rPr>
          <w:rFonts w:ascii="Times New Roman" w:hAnsi="Times New Roman" w:cs="Times New Roman"/>
          <w:sz w:val="24"/>
          <w:szCs w:val="24"/>
        </w:rPr>
      </w:pPr>
    </w:p>
    <w:p w14:paraId="4B1E961B" w14:textId="77777777" w:rsidR="00754618" w:rsidRDefault="00754618" w:rsidP="00754618">
      <w:pPr>
        <w:jc w:val="center"/>
        <w:rPr>
          <w:rFonts w:ascii="Times New Roman" w:hAnsi="Times New Roman" w:cs="Times New Roman"/>
          <w:sz w:val="24"/>
          <w:szCs w:val="24"/>
        </w:rPr>
      </w:pPr>
    </w:p>
    <w:p w14:paraId="105401CF" w14:textId="48F71CF4" w:rsidR="00754618" w:rsidRDefault="00AA6CE1" w:rsidP="00754618">
      <w:pPr>
        <w:jc w:val="center"/>
        <w:rPr>
          <w:rFonts w:ascii="Times New Roman" w:hAnsi="Times New Roman" w:cs="Times New Roman"/>
          <w:sz w:val="24"/>
          <w:szCs w:val="24"/>
        </w:rPr>
      </w:pPr>
      <w:r>
        <w:rPr>
          <w:rFonts w:ascii="Times New Roman" w:hAnsi="Times New Roman" w:cs="Times New Roman"/>
          <w:sz w:val="24"/>
          <w:szCs w:val="24"/>
        </w:rPr>
        <w:t>Students name;</w:t>
      </w:r>
    </w:p>
    <w:p w14:paraId="5B84675F" w14:textId="51679426" w:rsidR="00754618" w:rsidRDefault="00AA6CE1" w:rsidP="00754618">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DAB56D7" w14:textId="10C2AEE1" w:rsidR="00754618" w:rsidRDefault="00AA6CE1" w:rsidP="00754618">
      <w:pPr>
        <w:jc w:val="center"/>
        <w:rPr>
          <w:rFonts w:ascii="Times New Roman" w:hAnsi="Times New Roman" w:cs="Times New Roman"/>
          <w:sz w:val="24"/>
          <w:szCs w:val="24"/>
        </w:rPr>
      </w:pPr>
      <w:r>
        <w:rPr>
          <w:rFonts w:ascii="Times New Roman" w:hAnsi="Times New Roman" w:cs="Times New Roman"/>
          <w:sz w:val="24"/>
          <w:szCs w:val="24"/>
        </w:rPr>
        <w:t>Date</w:t>
      </w:r>
    </w:p>
    <w:p w14:paraId="55FD6C71" w14:textId="77777777" w:rsidR="00754618" w:rsidRDefault="00754618">
      <w:pPr>
        <w:rPr>
          <w:rFonts w:ascii="Times New Roman" w:hAnsi="Times New Roman" w:cs="Times New Roman"/>
          <w:sz w:val="24"/>
          <w:szCs w:val="24"/>
        </w:rPr>
      </w:pPr>
    </w:p>
    <w:p w14:paraId="0CA0044F" w14:textId="77777777" w:rsidR="00754618" w:rsidRDefault="00754618">
      <w:pPr>
        <w:rPr>
          <w:rFonts w:ascii="Times New Roman" w:hAnsi="Times New Roman" w:cs="Times New Roman"/>
          <w:sz w:val="24"/>
          <w:szCs w:val="24"/>
        </w:rPr>
      </w:pPr>
    </w:p>
    <w:p w14:paraId="1FDA4F79" w14:textId="77777777" w:rsidR="00754618" w:rsidRDefault="00754618">
      <w:pPr>
        <w:rPr>
          <w:rFonts w:ascii="Times New Roman" w:hAnsi="Times New Roman" w:cs="Times New Roman"/>
          <w:sz w:val="24"/>
          <w:szCs w:val="24"/>
        </w:rPr>
      </w:pPr>
    </w:p>
    <w:p w14:paraId="2AF4419D" w14:textId="77777777" w:rsidR="00754618" w:rsidRDefault="00754618">
      <w:pPr>
        <w:rPr>
          <w:rFonts w:ascii="Times New Roman" w:hAnsi="Times New Roman" w:cs="Times New Roman"/>
          <w:sz w:val="24"/>
          <w:szCs w:val="24"/>
        </w:rPr>
      </w:pPr>
    </w:p>
    <w:p w14:paraId="6AD68721" w14:textId="77777777" w:rsidR="00754618" w:rsidRDefault="00754618">
      <w:pPr>
        <w:rPr>
          <w:rFonts w:ascii="Times New Roman" w:hAnsi="Times New Roman" w:cs="Times New Roman"/>
          <w:sz w:val="24"/>
          <w:szCs w:val="24"/>
        </w:rPr>
      </w:pPr>
    </w:p>
    <w:p w14:paraId="171618C2" w14:textId="77777777" w:rsidR="00754618" w:rsidRDefault="00754618">
      <w:pPr>
        <w:rPr>
          <w:rFonts w:ascii="Times New Roman" w:hAnsi="Times New Roman" w:cs="Times New Roman"/>
          <w:sz w:val="24"/>
          <w:szCs w:val="24"/>
        </w:rPr>
      </w:pPr>
    </w:p>
    <w:p w14:paraId="068CD5B8" w14:textId="77777777" w:rsidR="00754618" w:rsidRDefault="00754618">
      <w:pPr>
        <w:rPr>
          <w:rFonts w:ascii="Times New Roman" w:hAnsi="Times New Roman" w:cs="Times New Roman"/>
          <w:sz w:val="24"/>
          <w:szCs w:val="24"/>
        </w:rPr>
      </w:pPr>
    </w:p>
    <w:p w14:paraId="7C3AA339" w14:textId="77777777" w:rsidR="00754618" w:rsidRDefault="00754618">
      <w:pPr>
        <w:rPr>
          <w:rFonts w:ascii="Times New Roman" w:hAnsi="Times New Roman" w:cs="Times New Roman"/>
          <w:sz w:val="24"/>
          <w:szCs w:val="24"/>
        </w:rPr>
      </w:pPr>
    </w:p>
    <w:p w14:paraId="179D656C" w14:textId="77777777" w:rsidR="00754618" w:rsidRDefault="00754618">
      <w:pPr>
        <w:rPr>
          <w:rFonts w:ascii="Times New Roman" w:hAnsi="Times New Roman" w:cs="Times New Roman"/>
          <w:sz w:val="24"/>
          <w:szCs w:val="24"/>
        </w:rPr>
      </w:pPr>
    </w:p>
    <w:p w14:paraId="5B62503B" w14:textId="77777777" w:rsidR="00754618" w:rsidRDefault="00754618">
      <w:pPr>
        <w:rPr>
          <w:rFonts w:ascii="Times New Roman" w:hAnsi="Times New Roman" w:cs="Times New Roman"/>
          <w:sz w:val="24"/>
          <w:szCs w:val="24"/>
        </w:rPr>
      </w:pPr>
    </w:p>
    <w:p w14:paraId="31511727" w14:textId="77777777" w:rsidR="00754618" w:rsidRDefault="00754618">
      <w:pPr>
        <w:rPr>
          <w:rFonts w:ascii="Times New Roman" w:hAnsi="Times New Roman" w:cs="Times New Roman"/>
          <w:sz w:val="24"/>
          <w:szCs w:val="24"/>
        </w:rPr>
      </w:pPr>
    </w:p>
    <w:p w14:paraId="748872D0" w14:textId="77777777" w:rsidR="00754618" w:rsidRDefault="00754618">
      <w:pPr>
        <w:rPr>
          <w:rFonts w:ascii="Times New Roman" w:hAnsi="Times New Roman" w:cs="Times New Roman"/>
          <w:sz w:val="24"/>
          <w:szCs w:val="24"/>
        </w:rPr>
      </w:pPr>
    </w:p>
    <w:p w14:paraId="5084A1BA" w14:textId="77777777" w:rsidR="00754618" w:rsidRDefault="00754618">
      <w:pPr>
        <w:rPr>
          <w:rFonts w:ascii="Times New Roman" w:hAnsi="Times New Roman" w:cs="Times New Roman"/>
          <w:sz w:val="24"/>
          <w:szCs w:val="24"/>
        </w:rPr>
      </w:pPr>
    </w:p>
    <w:p w14:paraId="47F27995" w14:textId="77777777" w:rsidR="00754618" w:rsidRDefault="00754618">
      <w:pPr>
        <w:rPr>
          <w:rFonts w:ascii="Times New Roman" w:hAnsi="Times New Roman" w:cs="Times New Roman"/>
          <w:sz w:val="24"/>
          <w:szCs w:val="24"/>
        </w:rPr>
      </w:pPr>
    </w:p>
    <w:p w14:paraId="7674803D" w14:textId="77777777" w:rsidR="00754618" w:rsidRDefault="00754618">
      <w:pPr>
        <w:rPr>
          <w:rFonts w:ascii="Times New Roman" w:hAnsi="Times New Roman" w:cs="Times New Roman"/>
          <w:sz w:val="24"/>
          <w:szCs w:val="24"/>
        </w:rPr>
      </w:pPr>
    </w:p>
    <w:p w14:paraId="3DAD4A05" w14:textId="77777777" w:rsidR="00754618" w:rsidRDefault="00754618">
      <w:pPr>
        <w:rPr>
          <w:rFonts w:ascii="Times New Roman" w:hAnsi="Times New Roman" w:cs="Times New Roman"/>
          <w:sz w:val="24"/>
          <w:szCs w:val="24"/>
        </w:rPr>
      </w:pPr>
    </w:p>
    <w:p w14:paraId="5BDC6D30" w14:textId="3BFD7E5A" w:rsidR="00273E6F" w:rsidRDefault="00AA6CE1">
      <w:pPr>
        <w:rPr>
          <w:rFonts w:ascii="Times New Roman" w:hAnsi="Times New Roman" w:cs="Times New Roman"/>
          <w:sz w:val="24"/>
          <w:szCs w:val="24"/>
        </w:rPr>
      </w:pPr>
      <w:r>
        <w:rPr>
          <w:rFonts w:ascii="Times New Roman" w:hAnsi="Times New Roman" w:cs="Times New Roman"/>
          <w:sz w:val="24"/>
          <w:szCs w:val="24"/>
        </w:rPr>
        <w:lastRenderedPageBreak/>
        <w:t>1.</w:t>
      </w:r>
      <w:r w:rsidR="009C6B32">
        <w:rPr>
          <w:rFonts w:ascii="Times New Roman" w:hAnsi="Times New Roman" w:cs="Times New Roman"/>
          <w:sz w:val="24"/>
          <w:szCs w:val="24"/>
        </w:rPr>
        <w:t xml:space="preserve"> According to Anzaldua, the presence of Chicanas in the southwest can be attributed to the migration of the Mexican Americans and the later occupation of the region by Americans after the Spanish left the colony. The Americans required a larger labor supply, especially in the California farms making </w:t>
      </w:r>
      <w:r w:rsidR="009D2578">
        <w:rPr>
          <w:rFonts w:ascii="Times New Roman" w:hAnsi="Times New Roman" w:cs="Times New Roman"/>
          <w:sz w:val="24"/>
          <w:szCs w:val="24"/>
        </w:rPr>
        <w:t>the growers</w:t>
      </w:r>
      <w:r w:rsidR="009C6B32">
        <w:rPr>
          <w:rFonts w:ascii="Times New Roman" w:hAnsi="Times New Roman" w:cs="Times New Roman"/>
          <w:sz w:val="24"/>
          <w:szCs w:val="24"/>
        </w:rPr>
        <w:t xml:space="preserve"> outsource the labor in Mexico</w:t>
      </w:r>
      <w:r w:rsidR="009D2578">
        <w:rPr>
          <w:rFonts w:ascii="Times New Roman" w:hAnsi="Times New Roman" w:cs="Times New Roman"/>
          <w:sz w:val="24"/>
          <w:szCs w:val="24"/>
        </w:rPr>
        <w:t xml:space="preserve">. She argues that race-mixing mainly between Latino Americans and Hispanics, whose ancestry has been mixed with the Europeans or the native Americans. The Aztlan ideology is the belief of the </w:t>
      </w:r>
      <w:r w:rsidR="00C9325E">
        <w:rPr>
          <w:rFonts w:ascii="Times New Roman" w:hAnsi="Times New Roman" w:cs="Times New Roman"/>
          <w:sz w:val="24"/>
          <w:szCs w:val="24"/>
        </w:rPr>
        <w:t xml:space="preserve">ancestral home to the north in present-day Mexico, where the Chicanos believed they would finally go home where they had been empowered and would be the end of suffering. The journey of the Chicanos is detailed to ensure that each of the historical experiences and challenges is recorded for the people to understand the success story of the people in the southwest. She describes it as an open wound since some of the challenges currently being experienced along the border have deep roots among the Chicano people and, if handled carelessly, would escalate and create tension along the </w:t>
      </w:r>
      <w:r w:rsidR="00885D25">
        <w:rPr>
          <w:rFonts w:ascii="Times New Roman" w:hAnsi="Times New Roman" w:cs="Times New Roman"/>
          <w:sz w:val="24"/>
          <w:szCs w:val="24"/>
        </w:rPr>
        <w:t>border</w:t>
      </w:r>
      <w:r w:rsidR="00C9325E">
        <w:rPr>
          <w:rFonts w:ascii="Times New Roman" w:hAnsi="Times New Roman" w:cs="Times New Roman"/>
          <w:sz w:val="24"/>
          <w:szCs w:val="24"/>
        </w:rPr>
        <w:t>.</w:t>
      </w:r>
    </w:p>
    <w:p w14:paraId="7FE87218" w14:textId="4F8B706B" w:rsidR="00885D25" w:rsidRDefault="00AA6CE1">
      <w:pPr>
        <w:rPr>
          <w:rFonts w:ascii="Times New Roman" w:hAnsi="Times New Roman" w:cs="Times New Roman"/>
          <w:sz w:val="24"/>
          <w:szCs w:val="24"/>
        </w:rPr>
      </w:pPr>
      <w:r>
        <w:rPr>
          <w:rFonts w:ascii="Times New Roman" w:hAnsi="Times New Roman" w:cs="Times New Roman"/>
          <w:sz w:val="24"/>
          <w:szCs w:val="24"/>
        </w:rPr>
        <w:t>2. A keynote movement in the 1960s that was actively involved in advocating for the social, economic, and political justice for Chicanos was the crusa</w:t>
      </w:r>
      <w:r>
        <w:rPr>
          <w:rFonts w:ascii="Times New Roman" w:hAnsi="Times New Roman" w:cs="Times New Roman"/>
          <w:sz w:val="24"/>
          <w:szCs w:val="24"/>
        </w:rPr>
        <w:t xml:space="preserve">de for justice. The meetings were attended by artists and activists who came to be the future of the </w:t>
      </w:r>
      <w:r w:rsidR="003239B6">
        <w:rPr>
          <w:rFonts w:ascii="Times New Roman" w:hAnsi="Times New Roman" w:cs="Times New Roman"/>
          <w:sz w:val="24"/>
          <w:szCs w:val="24"/>
        </w:rPr>
        <w:t>Chicano</w:t>
      </w:r>
      <w:r>
        <w:rPr>
          <w:rFonts w:ascii="Times New Roman" w:hAnsi="Times New Roman" w:cs="Times New Roman"/>
          <w:sz w:val="24"/>
          <w:szCs w:val="24"/>
        </w:rPr>
        <w:t xml:space="preserve"> movement. National </w:t>
      </w:r>
      <w:r w:rsidR="003239B6">
        <w:rPr>
          <w:rFonts w:ascii="Times New Roman" w:hAnsi="Times New Roman" w:cs="Times New Roman"/>
          <w:sz w:val="24"/>
          <w:szCs w:val="24"/>
        </w:rPr>
        <w:t>Chicano</w:t>
      </w:r>
      <w:r>
        <w:rPr>
          <w:rFonts w:ascii="Times New Roman" w:hAnsi="Times New Roman" w:cs="Times New Roman"/>
          <w:sz w:val="24"/>
          <w:szCs w:val="24"/>
        </w:rPr>
        <w:t xml:space="preserve"> youth liberation congress assembled several activists who were mainly the founders of the crusade for justice where the </w:t>
      </w:r>
      <w:r>
        <w:rPr>
          <w:rFonts w:ascii="Times New Roman" w:hAnsi="Times New Roman" w:cs="Times New Roman"/>
          <w:sz w:val="24"/>
          <w:szCs w:val="24"/>
        </w:rPr>
        <w:t>conference was held. Therefore, the drive for justice can be said to have</w:t>
      </w:r>
      <w:r w:rsidR="003239B6">
        <w:rPr>
          <w:rFonts w:ascii="Times New Roman" w:hAnsi="Times New Roman" w:cs="Times New Roman"/>
          <w:sz w:val="24"/>
          <w:szCs w:val="24"/>
        </w:rPr>
        <w:t xml:space="preserve"> prepared the ground for the discussion later in advocating for Chicano rights. The movements were spearheaded by Mexican American Rodolfo Gonzalez, who achieved a milestone in the journey to fight for the plight of Chicanos. As a strong political organization, it was able to achieve reforms in labor and education through their activities. </w:t>
      </w:r>
    </w:p>
    <w:p w14:paraId="2274B27E" w14:textId="5F2A3F08" w:rsidR="00714676" w:rsidRDefault="00AA6CE1">
      <w:pPr>
        <w:rPr>
          <w:rFonts w:ascii="Times New Roman" w:hAnsi="Times New Roman" w:cs="Times New Roman"/>
          <w:sz w:val="24"/>
          <w:szCs w:val="24"/>
        </w:rPr>
      </w:pPr>
      <w:r>
        <w:rPr>
          <w:rFonts w:ascii="Times New Roman" w:hAnsi="Times New Roman" w:cs="Times New Roman"/>
          <w:sz w:val="24"/>
          <w:szCs w:val="24"/>
        </w:rPr>
        <w:t>3. The high casualties in the Vietnam war did not raise any concerns to the government, indicati</w:t>
      </w:r>
      <w:r>
        <w:rPr>
          <w:rFonts w:ascii="Times New Roman" w:hAnsi="Times New Roman" w:cs="Times New Roman"/>
          <w:sz w:val="24"/>
          <w:szCs w:val="24"/>
        </w:rPr>
        <w:t>ng their disregard for the plight of the Chicana in the country. This made the Chicana feel as if their contribution to the country was not worth anything. The other issue is the irony of the American dream, and a few Mexican Americans were able to complet</w:t>
      </w:r>
      <w:r>
        <w:rPr>
          <w:rFonts w:ascii="Times New Roman" w:hAnsi="Times New Roman" w:cs="Times New Roman"/>
          <w:sz w:val="24"/>
          <w:szCs w:val="24"/>
        </w:rPr>
        <w:t>e high school as the environment for studies did not take care of the culture and traditions of the Chicana. The racial segregation in schools where the whites were considered superior and the Chicana discriminated against based on the language they ate in</w:t>
      </w:r>
      <w:r>
        <w:rPr>
          <w:rFonts w:ascii="Times New Roman" w:hAnsi="Times New Roman" w:cs="Times New Roman"/>
          <w:sz w:val="24"/>
          <w:szCs w:val="24"/>
        </w:rPr>
        <w:t xml:space="preserve"> the schools from both teachers and other students in the school. This indicates the kind of mistreatment some communities have experienced before achieving the current status in the united states. It is evidence of what holds the union together, and the t</w:t>
      </w:r>
      <w:r>
        <w:rPr>
          <w:rFonts w:ascii="Times New Roman" w:hAnsi="Times New Roman" w:cs="Times New Roman"/>
          <w:sz w:val="24"/>
          <w:szCs w:val="24"/>
        </w:rPr>
        <w:t xml:space="preserve">ype of negativity racism would bring. </w:t>
      </w:r>
    </w:p>
    <w:p w14:paraId="72C0F06B" w14:textId="32BF36E6" w:rsidR="00714676" w:rsidRDefault="00AA6CE1">
      <w:pPr>
        <w:rPr>
          <w:rFonts w:ascii="Times New Roman" w:hAnsi="Times New Roman" w:cs="Times New Roman"/>
          <w:sz w:val="24"/>
          <w:szCs w:val="24"/>
        </w:rPr>
      </w:pPr>
      <w:r>
        <w:rPr>
          <w:rFonts w:ascii="Times New Roman" w:hAnsi="Times New Roman" w:cs="Times New Roman"/>
          <w:sz w:val="24"/>
          <w:szCs w:val="24"/>
        </w:rPr>
        <w:t>The administration police responded to this walkout as if it was a strike and descended on the students with so much violence and brutality towards the students. They accused them of disrupting education. Students str</w:t>
      </w:r>
      <w:r>
        <w:rPr>
          <w:rFonts w:ascii="Times New Roman" w:hAnsi="Times New Roman" w:cs="Times New Roman"/>
          <w:sz w:val="24"/>
          <w:szCs w:val="24"/>
        </w:rPr>
        <w:t>ikers suffered under the police while some were idly walking outside the school. The larger Mexican Americans actively opposed the police brutality, and even the brown berets were ready to advocate and support the students. The walkout not only approved fo</w:t>
      </w:r>
      <w:r>
        <w:rPr>
          <w:rFonts w:ascii="Times New Roman" w:hAnsi="Times New Roman" w:cs="Times New Roman"/>
          <w:sz w:val="24"/>
          <w:szCs w:val="24"/>
        </w:rPr>
        <w:t>r the educational rights but was also an inspiration to the rest of the Chicana movement to still agitate for their rights.</w:t>
      </w:r>
    </w:p>
    <w:p w14:paraId="0CD724BD" w14:textId="2A23F39D" w:rsidR="00C9325E" w:rsidRDefault="00AA6CE1">
      <w:pPr>
        <w:rPr>
          <w:rFonts w:ascii="Times New Roman" w:hAnsi="Times New Roman" w:cs="Times New Roman"/>
          <w:sz w:val="24"/>
          <w:szCs w:val="24"/>
        </w:rPr>
      </w:pPr>
      <w:r>
        <w:rPr>
          <w:rFonts w:ascii="Times New Roman" w:hAnsi="Times New Roman" w:cs="Times New Roman"/>
          <w:sz w:val="24"/>
          <w:szCs w:val="24"/>
        </w:rPr>
        <w:lastRenderedPageBreak/>
        <w:t>4.</w:t>
      </w:r>
      <w:r w:rsidR="00CD73A6">
        <w:rPr>
          <w:rFonts w:ascii="Times New Roman" w:hAnsi="Times New Roman" w:cs="Times New Roman"/>
          <w:sz w:val="24"/>
          <w:szCs w:val="24"/>
        </w:rPr>
        <w:t xml:space="preserve"> Brown berets, according to the reading, is an organization that supported and fought for the Chicano demands during the Chicano movements and had been founded by David Sanchez in the late 1960s to help the rest of the activities. It was the </w:t>
      </w:r>
      <w:r w:rsidR="00B16BE7">
        <w:rPr>
          <w:rFonts w:ascii="Times New Roman" w:hAnsi="Times New Roman" w:cs="Times New Roman"/>
          <w:sz w:val="24"/>
          <w:szCs w:val="24"/>
        </w:rPr>
        <w:t>community-based</w:t>
      </w:r>
      <w:r w:rsidR="00CD73A6">
        <w:rPr>
          <w:rFonts w:ascii="Times New Roman" w:hAnsi="Times New Roman" w:cs="Times New Roman"/>
          <w:sz w:val="24"/>
          <w:szCs w:val="24"/>
        </w:rPr>
        <w:t xml:space="preserve"> mobilization where the members would wear brown berets, which indicated unity and resistance.  They as well </w:t>
      </w:r>
      <w:r w:rsidR="00B16BE7">
        <w:rPr>
          <w:rFonts w:ascii="Times New Roman" w:hAnsi="Times New Roman" w:cs="Times New Roman"/>
          <w:sz w:val="24"/>
          <w:szCs w:val="24"/>
        </w:rPr>
        <w:t>were responsible for organizing the first Chicano moratorium against the war in Vietnam of 1970, where they later marched to protest the increase of casualty of Chicanos in Vietnam.</w:t>
      </w:r>
    </w:p>
    <w:p w14:paraId="54F0D6C3" w14:textId="46DC60DF" w:rsidR="00EF788D" w:rsidRDefault="00AA6CE1">
      <w:pPr>
        <w:rPr>
          <w:rFonts w:ascii="Times New Roman" w:hAnsi="Times New Roman" w:cs="Times New Roman"/>
          <w:sz w:val="24"/>
          <w:szCs w:val="24"/>
        </w:rPr>
      </w:pPr>
      <w:r>
        <w:rPr>
          <w:rFonts w:ascii="Times New Roman" w:hAnsi="Times New Roman" w:cs="Times New Roman"/>
          <w:sz w:val="24"/>
          <w:szCs w:val="24"/>
        </w:rPr>
        <w:t>5.</w:t>
      </w:r>
      <w:r w:rsidR="00B16BE7">
        <w:rPr>
          <w:rFonts w:ascii="Times New Roman" w:hAnsi="Times New Roman" w:cs="Times New Roman"/>
          <w:sz w:val="24"/>
          <w:szCs w:val="24"/>
        </w:rPr>
        <w:t xml:space="preserve"> By 1969, </w:t>
      </w:r>
      <w:r w:rsidR="003E1B69">
        <w:rPr>
          <w:rFonts w:ascii="Times New Roman" w:hAnsi="Times New Roman" w:cs="Times New Roman"/>
          <w:sz w:val="24"/>
          <w:szCs w:val="24"/>
        </w:rPr>
        <w:t xml:space="preserve">during the Chicano youth liberation conference, some women started participating in the formerly male-dominated conversations, now aiming to discuss feminist concerns. This marked the beginning of </w:t>
      </w:r>
      <w:r w:rsidR="00D4593D">
        <w:rPr>
          <w:rFonts w:ascii="Times New Roman" w:hAnsi="Times New Roman" w:cs="Times New Roman"/>
          <w:sz w:val="24"/>
          <w:szCs w:val="24"/>
        </w:rPr>
        <w:t>Chicana feminism</w:t>
      </w:r>
      <w:r w:rsidR="003E1B69">
        <w:rPr>
          <w:rFonts w:ascii="Times New Roman" w:hAnsi="Times New Roman" w:cs="Times New Roman"/>
          <w:sz w:val="24"/>
          <w:szCs w:val="24"/>
        </w:rPr>
        <w:t>.</w:t>
      </w:r>
      <w:r w:rsidR="00D4593D">
        <w:rPr>
          <w:rFonts w:ascii="Times New Roman" w:hAnsi="Times New Roman" w:cs="Times New Roman"/>
          <w:sz w:val="24"/>
          <w:szCs w:val="24"/>
        </w:rPr>
        <w:t xml:space="preserve"> They were, however, marginalized in terms of access to education, reproductive justice as well as the formation of childcare centers, Chicanas, however, had divergent views on the role of feminism. A walkout during the final day of the conference was experienced due to these conflicts of ideas. Women during the Chicana movement encountered problems that reduced their effectiveness in the activities. They, however, were determined to fight these </w:t>
      </w:r>
      <w:r>
        <w:rPr>
          <w:rFonts w:ascii="Times New Roman" w:hAnsi="Times New Roman" w:cs="Times New Roman"/>
          <w:sz w:val="24"/>
          <w:szCs w:val="24"/>
        </w:rPr>
        <w:t>oppressions</w:t>
      </w:r>
      <w:r w:rsidR="00D4593D">
        <w:rPr>
          <w:rFonts w:ascii="Times New Roman" w:hAnsi="Times New Roman" w:cs="Times New Roman"/>
          <w:sz w:val="24"/>
          <w:szCs w:val="24"/>
        </w:rPr>
        <w:t xml:space="preserve">, such as sexism, and also advocated against racism and </w:t>
      </w:r>
      <w:r>
        <w:rPr>
          <w:rFonts w:ascii="Times New Roman" w:hAnsi="Times New Roman" w:cs="Times New Roman"/>
          <w:sz w:val="24"/>
          <w:szCs w:val="24"/>
        </w:rPr>
        <w:t xml:space="preserve">imperialism. They were committed to ending the stereotypes against women that had been constructed by the traditional patriarchal society. Female artists and activists such as Gloria Anzaldua mobilized and encouraged women to forge ahead and </w:t>
      </w:r>
      <w:r>
        <w:rPr>
          <w:rFonts w:ascii="Times New Roman" w:hAnsi="Times New Roman" w:cs="Times New Roman"/>
          <w:sz w:val="24"/>
          <w:szCs w:val="24"/>
        </w:rPr>
        <w:t>not relent in the fight for their position during the Chicana movement. The fact that Chicanas did not disregard to prioritize the common issues of the campaign, imperialism, and racism while advancing their feminism ideologies clearly shows that they were</w:t>
      </w:r>
      <w:r>
        <w:rPr>
          <w:rFonts w:ascii="Times New Roman" w:hAnsi="Times New Roman" w:cs="Times New Roman"/>
          <w:sz w:val="24"/>
          <w:szCs w:val="24"/>
        </w:rPr>
        <w:t xml:space="preserve"> not separatist to the movement.</w:t>
      </w:r>
    </w:p>
    <w:p w14:paraId="71A4DA98" w14:textId="5029634A" w:rsidR="00B16BE7" w:rsidRDefault="00AA6CE1">
      <w:pPr>
        <w:rPr>
          <w:rFonts w:ascii="Times New Roman" w:hAnsi="Times New Roman" w:cs="Times New Roman"/>
          <w:sz w:val="24"/>
          <w:szCs w:val="24"/>
        </w:rPr>
      </w:pPr>
      <w:r>
        <w:rPr>
          <w:rFonts w:ascii="Times New Roman" w:hAnsi="Times New Roman" w:cs="Times New Roman"/>
          <w:sz w:val="24"/>
          <w:szCs w:val="24"/>
        </w:rPr>
        <w:t>6.</w:t>
      </w:r>
      <w:r w:rsidR="00EF788D">
        <w:rPr>
          <w:rFonts w:ascii="Times New Roman" w:hAnsi="Times New Roman" w:cs="Times New Roman"/>
          <w:sz w:val="24"/>
          <w:szCs w:val="24"/>
        </w:rPr>
        <w:t xml:space="preserve"> According to </w:t>
      </w:r>
      <w:r w:rsidR="00894E33">
        <w:rPr>
          <w:rFonts w:ascii="Times New Roman" w:hAnsi="Times New Roman" w:cs="Times New Roman"/>
          <w:sz w:val="24"/>
          <w:szCs w:val="24"/>
        </w:rPr>
        <w:t>Moraga</w:t>
      </w:r>
      <w:r w:rsidR="00EF788D">
        <w:rPr>
          <w:rFonts w:ascii="Times New Roman" w:hAnsi="Times New Roman" w:cs="Times New Roman"/>
          <w:sz w:val="24"/>
          <w:szCs w:val="24"/>
        </w:rPr>
        <w:t>,</w:t>
      </w:r>
      <w:r w:rsidR="00894E33">
        <w:rPr>
          <w:rFonts w:ascii="Times New Roman" w:hAnsi="Times New Roman" w:cs="Times New Roman"/>
          <w:sz w:val="24"/>
          <w:szCs w:val="24"/>
        </w:rPr>
        <w:t xml:space="preserve"> the Chicana movement was wrong in how it ignored the issues within it that were supposed to be addressed so that the culture would be preserved in the right way. </w:t>
      </w:r>
      <w:r w:rsidR="00EF788D">
        <w:rPr>
          <w:rFonts w:ascii="Times New Roman" w:hAnsi="Times New Roman" w:cs="Times New Roman"/>
          <w:sz w:val="24"/>
          <w:szCs w:val="24"/>
        </w:rPr>
        <w:t xml:space="preserve"> </w:t>
      </w:r>
      <w:r w:rsidR="00894E33">
        <w:rPr>
          <w:rFonts w:ascii="Times New Roman" w:hAnsi="Times New Roman" w:cs="Times New Roman"/>
          <w:sz w:val="24"/>
          <w:szCs w:val="24"/>
        </w:rPr>
        <w:t>She insists as much they would be committed to protecting Chicana culture, it would not survive sexual immoralities and homosexuality. She argues in queer Aztlan that queerness existed for a purpose and therefore need to blend in. Talking of the organizations that</w:t>
      </w:r>
      <w:r w:rsidR="00E30F3C">
        <w:rPr>
          <w:rFonts w:ascii="Times New Roman" w:hAnsi="Times New Roman" w:cs="Times New Roman"/>
          <w:sz w:val="24"/>
          <w:szCs w:val="24"/>
        </w:rPr>
        <w:t xml:space="preserve"> needed to work together for a common goal, mestizo and queerness were necessary for the survival of Chicana people. </w:t>
      </w:r>
    </w:p>
    <w:p w14:paraId="615189B1" w14:textId="5A642926" w:rsidR="00E30F3C" w:rsidRPr="009C6B32" w:rsidRDefault="00AA6CE1">
      <w:pPr>
        <w:rPr>
          <w:rFonts w:ascii="Times New Roman" w:hAnsi="Times New Roman" w:cs="Times New Roman"/>
          <w:sz w:val="24"/>
          <w:szCs w:val="24"/>
        </w:rPr>
      </w:pPr>
      <w:r>
        <w:rPr>
          <w:rFonts w:ascii="Times New Roman" w:hAnsi="Times New Roman" w:cs="Times New Roman"/>
          <w:sz w:val="24"/>
          <w:szCs w:val="24"/>
        </w:rPr>
        <w:t>7. Through reading about how various women advocated for rights of the LGBTQ communities identifies the Chicana movement with the local individuals who believed in it</w:t>
      </w:r>
      <w:r>
        <w:rPr>
          <w:rFonts w:ascii="Times New Roman" w:hAnsi="Times New Roman" w:cs="Times New Roman"/>
          <w:sz w:val="24"/>
          <w:szCs w:val="24"/>
        </w:rPr>
        <w:t>s course no matter their sexual affiliations. It shows how the Chicana movement needed to accommodate the minority and women to have a formidable struggle for welfare. It exposes the profound disregard of these groups of people who have been suffering with</w:t>
      </w:r>
      <w:r>
        <w:rPr>
          <w:rFonts w:ascii="Times New Roman" w:hAnsi="Times New Roman" w:cs="Times New Roman"/>
          <w:sz w:val="24"/>
          <w:szCs w:val="24"/>
        </w:rPr>
        <w:t>in the communities and families they live in being held captive by their own culture. The artistic work of poets and authors such as Carla Trujillo has so far been accommodated. It has enabled Chicana women in creating an understanding of themselves throug</w:t>
      </w:r>
      <w:r>
        <w:rPr>
          <w:rFonts w:ascii="Times New Roman" w:hAnsi="Times New Roman" w:cs="Times New Roman"/>
          <w:sz w:val="24"/>
          <w:szCs w:val="24"/>
        </w:rPr>
        <w:t>h sexuality and race.</w:t>
      </w:r>
    </w:p>
    <w:sectPr w:rsidR="00E30F3C" w:rsidRPr="009C6B32" w:rsidSect="00754618">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43E0A3" w14:textId="77777777" w:rsidR="00AA6CE1" w:rsidRDefault="00AA6CE1">
      <w:pPr>
        <w:spacing w:after="0" w:line="240" w:lineRule="auto"/>
      </w:pPr>
      <w:r>
        <w:separator/>
      </w:r>
    </w:p>
  </w:endnote>
  <w:endnote w:type="continuationSeparator" w:id="0">
    <w:p w14:paraId="7AB99D1C" w14:textId="77777777" w:rsidR="00AA6CE1" w:rsidRDefault="00AA6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CC4D4E" w14:textId="77777777" w:rsidR="00AA6CE1" w:rsidRDefault="00AA6CE1">
      <w:pPr>
        <w:spacing w:after="0" w:line="240" w:lineRule="auto"/>
      </w:pPr>
      <w:r>
        <w:separator/>
      </w:r>
    </w:p>
  </w:footnote>
  <w:footnote w:type="continuationSeparator" w:id="0">
    <w:p w14:paraId="093F0A0E" w14:textId="77777777" w:rsidR="00AA6CE1" w:rsidRDefault="00AA6C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DAADE" w14:textId="65462A97" w:rsidR="00754618" w:rsidRDefault="00AA6CE1">
    <w:pPr>
      <w:pStyle w:val="Header"/>
    </w:pPr>
    <w:r>
      <w:t>DISCUSSION 12.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B32"/>
    <w:rsid w:val="00010CE9"/>
    <w:rsid w:val="00273E6F"/>
    <w:rsid w:val="003239B6"/>
    <w:rsid w:val="00351516"/>
    <w:rsid w:val="003E1B69"/>
    <w:rsid w:val="005C599E"/>
    <w:rsid w:val="00714676"/>
    <w:rsid w:val="00754618"/>
    <w:rsid w:val="00885D25"/>
    <w:rsid w:val="00894E33"/>
    <w:rsid w:val="009C6B32"/>
    <w:rsid w:val="009D2578"/>
    <w:rsid w:val="009D5DA4"/>
    <w:rsid w:val="00AA6CE1"/>
    <w:rsid w:val="00B16BE7"/>
    <w:rsid w:val="00B212FA"/>
    <w:rsid w:val="00BB4588"/>
    <w:rsid w:val="00C9325E"/>
    <w:rsid w:val="00CD73A6"/>
    <w:rsid w:val="00D4593D"/>
    <w:rsid w:val="00E30F3C"/>
    <w:rsid w:val="00EF7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36C70C-AC93-46F4-A000-30A23B61F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46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618"/>
  </w:style>
  <w:style w:type="paragraph" w:styleId="Footer">
    <w:name w:val="footer"/>
    <w:basedOn w:val="Normal"/>
    <w:link w:val="FooterChar"/>
    <w:uiPriority w:val="99"/>
    <w:unhideWhenUsed/>
    <w:rsid w:val="007546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6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987</Words>
  <Characters>5628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2020-05-16T16:39:00Z</dcterms:created>
  <dcterms:modified xsi:type="dcterms:W3CDTF">2020-05-16T16:39:00Z</dcterms:modified>
</cp:coreProperties>
</file>